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9D9F" w14:textId="4E08D77B" w:rsidR="00774E93" w:rsidRDefault="00774E93" w:rsidP="00774E93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AE2E10" w:rsidRPr="007D0463" w14:paraId="4322B1BE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390C000" w14:textId="77777777" w:rsidR="00AE2E10" w:rsidRPr="007D0463" w:rsidRDefault="00AE2E10" w:rsidP="008718D1">
            <w:pPr>
              <w:pStyle w:val="Odsekzoznamu"/>
              <w:spacing w:before="120" w:after="120"/>
              <w:ind w:left="3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04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Zoznam povinných merateľných ukazovateľov projektu, vrátane ukazovateľov relevantných k HP</w:t>
            </w:r>
          </w:p>
        </w:tc>
      </w:tr>
      <w:tr w:rsidR="00AE2E10" w:rsidRPr="007D0463" w14:paraId="2A57257C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099586" w14:textId="77777777" w:rsidR="00AE2E10" w:rsidRPr="007D0463" w:rsidRDefault="00AE2E10" w:rsidP="008718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D0463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7BBA04CD" w14:textId="77777777" w:rsidR="00AE2E10" w:rsidRPr="007D0463" w:rsidRDefault="003C306B" w:rsidP="008718D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7014639"/>
                <w:placeholder>
                  <w:docPart w:val="67756D3D774E4908869E335FE7341BEC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E2E10" w:rsidRPr="007D0463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E2E10" w:rsidRPr="007D0463" w14:paraId="6507998D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45C702" w14:textId="77777777" w:rsidR="00AE2E10" w:rsidRPr="007D0463" w:rsidRDefault="00AE2E10" w:rsidP="008718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D0463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4BF08413" w14:textId="3B9AE05E" w:rsidR="00AE2E10" w:rsidRPr="007D0463" w:rsidRDefault="00E76C94" w:rsidP="008718D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i/>
                <w:sz w:val="18"/>
                <w:szCs w:val="18"/>
              </w:rPr>
              <w:t>Občianske združenie Ipeľ - Hon</w:t>
            </w:r>
            <w:r w:rsidR="009D0C52">
              <w:rPr>
                <w:rFonts w:ascii="Arial" w:hAnsi="Arial" w:cs="Arial"/>
                <w:i/>
                <w:sz w:val="18"/>
                <w:szCs w:val="18"/>
              </w:rPr>
              <w:t>t</w:t>
            </w:r>
          </w:p>
        </w:tc>
      </w:tr>
      <w:tr w:rsidR="00AE2E10" w:rsidRPr="007D0463" w14:paraId="5BBAC9B3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9AAF74" w14:textId="77777777" w:rsidR="00AE2E10" w:rsidRPr="007D0463" w:rsidRDefault="00AE2E10" w:rsidP="008718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D0463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  <w:r w:rsidRPr="007D046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Pr="007D046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_Ref496436595 \h  \* MERGEFORMAT </w:instrText>
            </w:r>
            <w:r w:rsidRPr="007D046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Pr="007D046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1C49F14D" w14:textId="2912579B" w:rsidR="00AE2E10" w:rsidRPr="007D0463" w:rsidRDefault="003C306B" w:rsidP="008718D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525711832"/>
                <w:placeholder>
                  <w:docPart w:val="0488DB5F7940470DA9E555BA8AC7593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E2E10" w:rsidRPr="007D0463">
                  <w:rPr>
                    <w:rFonts w:ascii="Arial" w:hAnsi="Arial" w:cs="Arial"/>
                    <w:sz w:val="18"/>
                    <w:szCs w:val="18"/>
                  </w:rPr>
                  <w:t>E1 Trhové priestory</w:t>
                </w:r>
              </w:sdtContent>
            </w:sdt>
          </w:p>
        </w:tc>
      </w:tr>
      <w:tr w:rsidR="00AE2E10" w:rsidRPr="007D0463" w14:paraId="6DC8992A" w14:textId="77777777" w:rsidTr="008718D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D8B0BF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14543" w14:textId="77777777" w:rsidR="00AE2E10" w:rsidRPr="007D0463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Názov </w:t>
            </w:r>
          </w:p>
          <w:p w14:paraId="2ECAE5D2" w14:textId="77777777" w:rsidR="00AE2E10" w:rsidRPr="007D0463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DF71E5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213867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7DBBEE" w14:textId="77777777" w:rsidR="00AE2E10" w:rsidRPr="007D0463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Čas </w:t>
            </w:r>
          </w:p>
          <w:p w14:paraId="3A9F84AF" w14:textId="77777777" w:rsidR="00AE2E10" w:rsidRPr="007D0463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B204A5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Príznak rizika</w:t>
            </w:r>
            <w:r w:rsidRPr="007D0463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68E3F8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Relevancia </w:t>
            </w:r>
            <w:r w:rsidRPr="007D0463">
              <w:rPr>
                <w:rFonts w:ascii="Arial" w:hAnsi="Arial" w:cs="Arial"/>
                <w:sz w:val="18"/>
                <w:szCs w:val="18"/>
              </w:rPr>
              <w:br/>
              <w:t xml:space="preserve">k HP (UR, </w:t>
            </w:r>
            <w:proofErr w:type="spellStart"/>
            <w:r w:rsidRPr="007D0463">
              <w:rPr>
                <w:rFonts w:ascii="Arial" w:hAnsi="Arial" w:cs="Arial"/>
                <w:sz w:val="18"/>
                <w:szCs w:val="18"/>
              </w:rPr>
              <w:t>RMŽaND</w:t>
            </w:r>
            <w:proofErr w:type="spellEnd"/>
            <w:r w:rsidRPr="007D0463">
              <w:rPr>
                <w:rFonts w:ascii="Arial" w:hAnsi="Arial" w:cs="Arial"/>
                <w:sz w:val="18"/>
                <w:szCs w:val="18"/>
              </w:rPr>
              <w:t>. N/A)</w:t>
            </w:r>
            <w:r w:rsidRPr="007D0463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FE5326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Povinný ukazovateľ</w:t>
            </w:r>
          </w:p>
        </w:tc>
      </w:tr>
      <w:tr w:rsidR="00AE2E10" w:rsidRPr="007D0463" w14:paraId="4F3A4F73" w14:textId="77777777" w:rsidTr="007D0463">
        <w:trPr>
          <w:trHeight w:val="1797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8E196" w14:textId="4C2DEA4E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E101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2FEC0" w14:textId="1D1427C2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Počet novovybudovaných, zrekonštruovaných alebo modernizovaných mestských a obecných trhových priestorov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3DB9F" w14:textId="0BB0354E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Počet novovybudovaných, zrekonštruovaných alebo modernizovaných mestských a obecných trhových priestorov v rámci projektu. Trhovým priestorom sa myslí celkový priestor označený ako trhovisko, </w:t>
            </w:r>
            <w:proofErr w:type="spellStart"/>
            <w:r w:rsidRPr="007D046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0463">
              <w:rPr>
                <w:rFonts w:ascii="Arial" w:hAnsi="Arial" w:cs="Arial"/>
                <w:sz w:val="18"/>
                <w:szCs w:val="18"/>
              </w:rPr>
              <w:t>. priestor do ktorého spadajú všetky obchodné miesta podľa organizačného poriadku trhoviska (napr. obchodné priestory, stánky, stojiská, resp. pulty a pod.).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D54BB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847FA" w14:textId="711CD7FA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k dátumu ukončenia </w:t>
            </w:r>
            <w:r w:rsidR="00E61A70">
              <w:rPr>
                <w:rFonts w:ascii="Arial" w:hAnsi="Arial" w:cs="Arial"/>
                <w:sz w:val="18"/>
                <w:szCs w:val="18"/>
              </w:rPr>
              <w:t xml:space="preserve">realizácie projektu 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FE0495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29BE6" w14:textId="4D1811C1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UR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23A33F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AE2E10" w:rsidRPr="007D0463" w14:paraId="427582BB" w14:textId="77777777" w:rsidTr="007D0463">
        <w:trPr>
          <w:trHeight w:val="548"/>
        </w:trPr>
        <w:tc>
          <w:tcPr>
            <w:tcW w:w="1311" w:type="dxa"/>
            <w:shd w:val="clear" w:color="auto" w:fill="FFFFFF" w:themeFill="background1"/>
            <w:vAlign w:val="center"/>
          </w:tcPr>
          <w:p w14:paraId="0B06C506" w14:textId="1DBA0DAB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E102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1DC138BF" w14:textId="3DE3CCEA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Kapacita trhoviska.</w:t>
            </w:r>
          </w:p>
        </w:tc>
        <w:tc>
          <w:tcPr>
            <w:tcW w:w="4892" w:type="dxa"/>
            <w:shd w:val="clear" w:color="auto" w:fill="FFFFFF" w:themeFill="background1"/>
            <w:vAlign w:val="center"/>
          </w:tcPr>
          <w:p w14:paraId="18AAA864" w14:textId="10F3B08E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Celková kapacita trhoviska, </w:t>
            </w:r>
            <w:proofErr w:type="spellStart"/>
            <w:r w:rsidRPr="007D046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0463">
              <w:rPr>
                <w:rFonts w:ascii="Arial" w:hAnsi="Arial" w:cs="Arial"/>
                <w:sz w:val="18"/>
                <w:szCs w:val="18"/>
              </w:rPr>
              <w:t>. počet obchodných miest podľa organizačného poriadku trhoviska (napr. obchodné priestory, stánky, stojiská, pulty a pod.).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60AD639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48C93700" w14:textId="7A967360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k dátumu ukončenia </w:t>
            </w:r>
            <w:r w:rsidR="00E61A70">
              <w:rPr>
                <w:rFonts w:ascii="Arial" w:hAnsi="Arial" w:cs="Arial"/>
                <w:sz w:val="18"/>
                <w:szCs w:val="18"/>
              </w:rPr>
              <w:t xml:space="preserve">realizácie projektu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6A4FE339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5CCF4F3" w14:textId="64B560F1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72DDCFB0" w14:textId="6E8CF5CB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AE2E10" w:rsidRPr="007D0463" w14:paraId="2C182DCF" w14:textId="77777777" w:rsidTr="007D0463">
        <w:trPr>
          <w:trHeight w:val="132"/>
        </w:trPr>
        <w:tc>
          <w:tcPr>
            <w:tcW w:w="1311" w:type="dxa"/>
            <w:shd w:val="clear" w:color="auto" w:fill="FFFFFF" w:themeFill="background1"/>
            <w:vAlign w:val="center"/>
          </w:tcPr>
          <w:p w14:paraId="31251A13" w14:textId="2C54BCB8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E103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77661215" w14:textId="21DAA96A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Zvýšenie kapacity trhoviska.</w:t>
            </w:r>
          </w:p>
        </w:tc>
        <w:tc>
          <w:tcPr>
            <w:tcW w:w="4892" w:type="dxa"/>
            <w:shd w:val="clear" w:color="auto" w:fill="FFFFFF" w:themeFill="background1"/>
            <w:vAlign w:val="center"/>
          </w:tcPr>
          <w:p w14:paraId="21D09EE6" w14:textId="35CE7B9D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Zvýšená celková kapacita trhoviska, </w:t>
            </w:r>
            <w:proofErr w:type="spellStart"/>
            <w:r w:rsidRPr="007D046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0463">
              <w:rPr>
                <w:rFonts w:ascii="Arial" w:hAnsi="Arial" w:cs="Arial"/>
                <w:sz w:val="18"/>
                <w:szCs w:val="18"/>
              </w:rPr>
              <w:t>. počet obchodných miest podľa organizačného poriadku trhoviska (napr. obchodné priestory, stánky, stojiská, pulty a pod.), ktoré pribudli v dôsledku realizácie projektu.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B6CAD5A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734340B1" w14:textId="78D52521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k dátumu ukončenia</w:t>
            </w:r>
            <w:r w:rsidR="00E61A70">
              <w:rPr>
                <w:rFonts w:ascii="Arial" w:hAnsi="Arial" w:cs="Arial"/>
                <w:sz w:val="18"/>
                <w:szCs w:val="18"/>
              </w:rPr>
              <w:t xml:space="preserve"> realizácie projektu </w:t>
            </w:r>
            <w:r w:rsidRPr="007D04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615AED3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8E0BD7A" w14:textId="2A276349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20D1CFA8" w14:textId="473B8D3C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áno - v prípade ak realizácia projektu vedie k zvýšeniu kapacity trhoviska</w:t>
            </w:r>
          </w:p>
        </w:tc>
      </w:tr>
    </w:tbl>
    <w:p w14:paraId="3E24B4DB" w14:textId="78430F5E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213B074F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70941BB1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7CF745C4" w14:textId="3FB182D5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514C93DD" w14:textId="77777777" w:rsidR="005E6B6E" w:rsidRDefault="005E6B6E" w:rsidP="00F204D9">
      <w:pPr>
        <w:jc w:val="both"/>
        <w:rPr>
          <w:rFonts w:asciiTheme="minorHAnsi" w:hAnsiTheme="minorHAnsi"/>
        </w:rPr>
      </w:pPr>
    </w:p>
    <w:sectPr w:rsidR="005E6B6E" w:rsidSect="0020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D181" w14:textId="77777777" w:rsidR="004B1A03" w:rsidRDefault="004B1A03">
      <w:r>
        <w:separator/>
      </w:r>
    </w:p>
  </w:endnote>
  <w:endnote w:type="continuationSeparator" w:id="0">
    <w:p w14:paraId="024CC47C" w14:textId="77777777" w:rsidR="004B1A03" w:rsidRDefault="004B1A03">
      <w:r>
        <w:continuationSeparator/>
      </w:r>
    </w:p>
  </w:endnote>
  <w:endnote w:type="continuationNotice" w:id="1">
    <w:p w14:paraId="526FA39C" w14:textId="77777777" w:rsidR="004B1A03" w:rsidRDefault="004B1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D68D" w14:textId="77777777" w:rsidR="005E207F" w:rsidRDefault="005E20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33A8" w14:textId="77777777" w:rsidR="005E207F" w:rsidRDefault="005E207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9C05" w14:textId="77777777" w:rsidR="005E207F" w:rsidRDefault="005E20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704B" w14:textId="77777777" w:rsidR="004B1A03" w:rsidRDefault="004B1A03">
      <w:r>
        <w:separator/>
      </w:r>
    </w:p>
  </w:footnote>
  <w:footnote w:type="continuationSeparator" w:id="0">
    <w:p w14:paraId="6CD25C22" w14:textId="77777777" w:rsidR="004B1A03" w:rsidRDefault="004B1A03">
      <w:r>
        <w:continuationSeparator/>
      </w:r>
    </w:p>
  </w:footnote>
  <w:footnote w:type="continuationNotice" w:id="1">
    <w:p w14:paraId="01DF9E68" w14:textId="77777777" w:rsidR="004B1A03" w:rsidRDefault="004B1A03"/>
  </w:footnote>
  <w:footnote w:id="2">
    <w:p w14:paraId="1DA05A79" w14:textId="6E01A136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2BBB86C3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8756" w14:textId="77777777" w:rsidR="005E207F" w:rsidRDefault="005E207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1894" w14:textId="77777777" w:rsidR="005E207F" w:rsidRDefault="005E207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368D" w14:textId="654DD24F" w:rsidR="005E207F" w:rsidRDefault="005E207F" w:rsidP="005E207F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BFAED0" wp14:editId="568FCA39">
          <wp:simplePos x="0" y="0"/>
          <wp:positionH relativeFrom="column">
            <wp:posOffset>733425</wp:posOffset>
          </wp:positionH>
          <wp:positionV relativeFrom="paragraph">
            <wp:posOffset>-181610</wp:posOffset>
          </wp:positionV>
          <wp:extent cx="547370" cy="563880"/>
          <wp:effectExtent l="0" t="0" r="5080" b="762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A23F14" wp14:editId="0892A33F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35A89C1" wp14:editId="3FA312BC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3638063" wp14:editId="5E099F34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677DD" w14:textId="77777777" w:rsidR="005E207F" w:rsidRDefault="005E207F" w:rsidP="005E207F">
    <w:pPr>
      <w:pStyle w:val="Hlavika"/>
      <w:ind w:firstLine="567"/>
      <w:jc w:val="left"/>
      <w:rPr>
        <w:rFonts w:ascii="Arial Narrow" w:hAnsi="Arial Narrow" w:cs="Arial"/>
        <w:sz w:val="20"/>
      </w:rPr>
    </w:pPr>
  </w:p>
  <w:p w14:paraId="61C165C6" w14:textId="77777777" w:rsidR="005E207F" w:rsidRDefault="005E207F" w:rsidP="005E207F">
    <w:pPr>
      <w:pStyle w:val="Hlavika"/>
      <w:rPr>
        <w:rFonts w:ascii="Arial Narrow" w:hAnsi="Arial Narrow" w:cs="Arial"/>
        <w:sz w:val="20"/>
      </w:rPr>
    </w:pPr>
  </w:p>
  <w:p w14:paraId="536A4CF2" w14:textId="77777777" w:rsidR="005E207F" w:rsidRDefault="005E207F" w:rsidP="005E207F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316423528">
    <w:abstractNumId w:val="27"/>
  </w:num>
  <w:num w:numId="2" w16cid:durableId="754520963">
    <w:abstractNumId w:val="18"/>
  </w:num>
  <w:num w:numId="3" w16cid:durableId="410661385">
    <w:abstractNumId w:val="38"/>
  </w:num>
  <w:num w:numId="4" w16cid:durableId="311830913">
    <w:abstractNumId w:val="1"/>
  </w:num>
  <w:num w:numId="5" w16cid:durableId="366833761">
    <w:abstractNumId w:val="0"/>
  </w:num>
  <w:num w:numId="6" w16cid:durableId="1625228503">
    <w:abstractNumId w:val="3"/>
  </w:num>
  <w:num w:numId="7" w16cid:durableId="1579557234">
    <w:abstractNumId w:val="6"/>
  </w:num>
  <w:num w:numId="8" w16cid:durableId="1492410356">
    <w:abstractNumId w:val="9"/>
  </w:num>
  <w:num w:numId="9" w16cid:durableId="705835850">
    <w:abstractNumId w:val="8"/>
  </w:num>
  <w:num w:numId="10" w16cid:durableId="1881744097">
    <w:abstractNumId w:val="15"/>
  </w:num>
  <w:num w:numId="11" w16cid:durableId="485123752">
    <w:abstractNumId w:val="30"/>
  </w:num>
  <w:num w:numId="12" w16cid:durableId="105345272">
    <w:abstractNumId w:val="25"/>
  </w:num>
  <w:num w:numId="13" w16cid:durableId="319163677">
    <w:abstractNumId w:val="20"/>
  </w:num>
  <w:num w:numId="14" w16cid:durableId="213005974">
    <w:abstractNumId w:val="10"/>
  </w:num>
  <w:num w:numId="15" w16cid:durableId="358169034">
    <w:abstractNumId w:val="26"/>
  </w:num>
  <w:num w:numId="16" w16cid:durableId="1814525277">
    <w:abstractNumId w:val="23"/>
  </w:num>
  <w:num w:numId="17" w16cid:durableId="1387871724">
    <w:abstractNumId w:val="4"/>
  </w:num>
  <w:num w:numId="18" w16cid:durableId="1872914438">
    <w:abstractNumId w:val="24"/>
  </w:num>
  <w:num w:numId="19" w16cid:durableId="1870727326">
    <w:abstractNumId w:val="12"/>
  </w:num>
  <w:num w:numId="20" w16cid:durableId="1475558860">
    <w:abstractNumId w:val="29"/>
  </w:num>
  <w:num w:numId="21" w16cid:durableId="382564513">
    <w:abstractNumId w:val="22"/>
  </w:num>
  <w:num w:numId="22" w16cid:durableId="1186939690">
    <w:abstractNumId w:val="16"/>
  </w:num>
  <w:num w:numId="23" w16cid:durableId="1147866152">
    <w:abstractNumId w:val="35"/>
  </w:num>
  <w:num w:numId="24" w16cid:durableId="787821073">
    <w:abstractNumId w:val="11"/>
  </w:num>
  <w:num w:numId="25" w16cid:durableId="1097211549">
    <w:abstractNumId w:val="19"/>
  </w:num>
  <w:num w:numId="26" w16cid:durableId="1731421316">
    <w:abstractNumId w:val="2"/>
  </w:num>
  <w:num w:numId="27" w16cid:durableId="354038269">
    <w:abstractNumId w:val="33"/>
  </w:num>
  <w:num w:numId="28" w16cid:durableId="1171139397">
    <w:abstractNumId w:val="36"/>
  </w:num>
  <w:num w:numId="29" w16cid:durableId="368728713">
    <w:abstractNumId w:val="32"/>
  </w:num>
  <w:num w:numId="30" w16cid:durableId="625893959">
    <w:abstractNumId w:val="34"/>
  </w:num>
  <w:num w:numId="31" w16cid:durableId="718751117">
    <w:abstractNumId w:val="31"/>
  </w:num>
  <w:num w:numId="32" w16cid:durableId="2024895054">
    <w:abstractNumId w:val="14"/>
  </w:num>
  <w:num w:numId="33" w16cid:durableId="1831670771">
    <w:abstractNumId w:val="5"/>
  </w:num>
  <w:num w:numId="34" w16cid:durableId="2029791580">
    <w:abstractNumId w:val="37"/>
  </w:num>
  <w:num w:numId="35" w16cid:durableId="472259991">
    <w:abstractNumId w:val="7"/>
  </w:num>
  <w:num w:numId="36" w16cid:durableId="264583325">
    <w:abstractNumId w:val="21"/>
  </w:num>
  <w:num w:numId="37" w16cid:durableId="1361975891">
    <w:abstractNumId w:val="13"/>
  </w:num>
  <w:num w:numId="38" w16cid:durableId="540017215">
    <w:abstractNumId w:val="28"/>
  </w:num>
  <w:num w:numId="39" w16cid:durableId="90507108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5F4A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306B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07F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0463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0C52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5315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57FE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1A70"/>
    <w:rsid w:val="00E6245E"/>
    <w:rsid w:val="00E625A1"/>
    <w:rsid w:val="00E665E3"/>
    <w:rsid w:val="00E67A9E"/>
    <w:rsid w:val="00E702E5"/>
    <w:rsid w:val="00E70644"/>
    <w:rsid w:val="00E716A6"/>
    <w:rsid w:val="00E76C94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4D9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56D3D774E4908869E335FE7341B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7D118-04D7-480B-8977-DB0EB1E5419B}"/>
      </w:docPartPr>
      <w:docPartBody>
        <w:p w:rsidR="00E22C87" w:rsidRDefault="00D44CE6" w:rsidP="00D44CE6">
          <w:pPr>
            <w:pStyle w:val="67756D3D774E4908869E335FE7341BEC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0488DB5F7940470DA9E555BA8AC759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C927D-A2B6-4E88-88B2-FB0E59E90D43}"/>
      </w:docPartPr>
      <w:docPartBody>
        <w:p w:rsidR="00E22C87" w:rsidRDefault="00D44CE6" w:rsidP="00D44CE6">
          <w:pPr>
            <w:pStyle w:val="0488DB5F7940470DA9E555BA8AC7593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2022-09-20T03:47:00Z</dcterms:modified>
</cp:coreProperties>
</file>